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D4" w:rsidRPr="000A188D" w:rsidRDefault="00A74AD4" w:rsidP="000A188D">
      <w:pPr>
        <w:spacing w:before="500" w:after="30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z w:val="41"/>
          <w:szCs w:val="41"/>
          <w:lang w:eastAsia="ru-RU"/>
        </w:rPr>
      </w:pPr>
      <w:r w:rsidRPr="00A74AD4">
        <w:rPr>
          <w:rFonts w:ascii="Arial" w:eastAsia="Times New Roman" w:hAnsi="Arial" w:cs="Arial"/>
          <w:color w:val="3C3C3C"/>
          <w:sz w:val="41"/>
          <w:szCs w:val="41"/>
          <w:lang w:eastAsia="ru-RU"/>
        </w:rPr>
        <w:t xml:space="preserve">Отчет о результатах деятельности </w:t>
      </w:r>
      <w:r>
        <w:rPr>
          <w:rFonts w:ascii="Arial" w:eastAsia="Times New Roman" w:hAnsi="Arial" w:cs="Arial"/>
          <w:color w:val="3C3C3C"/>
          <w:sz w:val="41"/>
          <w:szCs w:val="41"/>
          <w:lang w:eastAsia="ru-RU"/>
        </w:rPr>
        <w:t xml:space="preserve">муниципального </w:t>
      </w:r>
      <w:r w:rsidRPr="00A74AD4">
        <w:rPr>
          <w:rFonts w:ascii="Arial" w:eastAsia="Times New Roman" w:hAnsi="Arial" w:cs="Arial"/>
          <w:color w:val="3C3C3C"/>
          <w:sz w:val="41"/>
          <w:szCs w:val="41"/>
          <w:lang w:eastAsia="ru-RU"/>
        </w:rPr>
        <w:t>казенного учреждения и об использовании закре</w:t>
      </w:r>
      <w:r w:rsidRPr="00A74AD4">
        <w:rPr>
          <w:rFonts w:ascii="Arial" w:eastAsia="Times New Roman" w:hAnsi="Arial" w:cs="Arial"/>
          <w:color w:val="3C3C3C"/>
          <w:sz w:val="41"/>
          <w:szCs w:val="41"/>
          <w:lang w:eastAsia="ru-RU"/>
        </w:rPr>
        <w:t>п</w:t>
      </w:r>
      <w:r w:rsidRPr="00A74AD4">
        <w:rPr>
          <w:rFonts w:ascii="Arial" w:eastAsia="Times New Roman" w:hAnsi="Arial" w:cs="Arial"/>
          <w:color w:val="3C3C3C"/>
          <w:sz w:val="41"/>
          <w:szCs w:val="41"/>
          <w:lang w:eastAsia="ru-RU"/>
        </w:rPr>
        <w:t>ленного за ним имущества</w:t>
      </w:r>
      <w:r w:rsidR="00362EC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за 2020 </w:t>
      </w:r>
      <w:r w:rsidRPr="00A74A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год</w:t>
      </w:r>
    </w:p>
    <w:p w:rsidR="00A74AD4" w:rsidRPr="00A74AD4" w:rsidRDefault="00A74AD4" w:rsidP="00A74AD4">
      <w:pPr>
        <w:spacing w:before="500" w:after="30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  <w:r w:rsidRPr="00A74AD4">
        <w:rPr>
          <w:rFonts w:ascii="Arial" w:eastAsia="Times New Roman" w:hAnsi="Arial" w:cs="Arial"/>
          <w:color w:val="4C4C4C"/>
          <w:sz w:val="38"/>
          <w:szCs w:val="38"/>
          <w:lang w:eastAsia="ru-RU"/>
        </w:rPr>
        <w:t>Раздел 1. Общие сведения об учреждении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4620"/>
        <w:gridCol w:w="4066"/>
      </w:tblGrid>
      <w:tr w:rsidR="00A74AD4" w:rsidRPr="00A74AD4" w:rsidTr="00A74AD4">
        <w:trPr>
          <w:trHeight w:val="15"/>
        </w:trPr>
        <w:tc>
          <w:tcPr>
            <w:tcW w:w="739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74AD4" w:rsidRPr="00A74AD4" w:rsidTr="00A74AD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Полное наименование государственного казенного учреждения Свердловской области (далее - у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ч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реждение)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FB2B41" w:rsidP="00A02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учреждение социального обслуживания «Социальный приют для детей и подростков»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Челябинской области</w:t>
            </w:r>
          </w:p>
        </w:tc>
      </w:tr>
      <w:tr w:rsidR="00A74AD4" w:rsidRPr="00A74AD4" w:rsidTr="00A74AD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Сокращенное наименование учр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ждения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FB2B41" w:rsidP="00A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«Приют»</w:t>
            </w:r>
          </w:p>
        </w:tc>
      </w:tr>
      <w:tr w:rsidR="00A74AD4" w:rsidRPr="00A74AD4" w:rsidTr="00A74AD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Основной государственный регис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рационный номер (ОГРН)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FB2B41" w:rsidP="00A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1027401635172</w:t>
            </w:r>
          </w:p>
        </w:tc>
      </w:tr>
      <w:tr w:rsidR="00A74AD4" w:rsidRPr="00A74AD4" w:rsidTr="00A74AD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Свидетельство о государственной регистрации юридического лица (дата, регистрационный номер)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FB2B41" w:rsidP="00A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19.06.1997 № 600</w:t>
            </w:r>
          </w:p>
        </w:tc>
      </w:tr>
      <w:tr w:rsidR="00A74AD4" w:rsidRPr="00A74AD4" w:rsidTr="00A74AD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Идентификационный номер нал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гоплательщика (ИНН)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FB2B41" w:rsidP="00A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7430006825</w:t>
            </w:r>
          </w:p>
        </w:tc>
      </w:tr>
      <w:tr w:rsidR="00A74AD4" w:rsidRPr="00A74AD4" w:rsidTr="00A74AD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FB2B41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Свидетельство о постановке на учет в налоговом органе (дата, р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гистрационный номер)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FB2B41" w:rsidP="00A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29.07.1997</w:t>
            </w:r>
            <w:r w:rsidR="000B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серия 74 №004796873</w:t>
            </w:r>
          </w:p>
        </w:tc>
      </w:tr>
      <w:tr w:rsidR="00A74AD4" w:rsidRPr="00A74AD4" w:rsidTr="00A74AD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Код причины постановки на учет (КПП)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FB2B41" w:rsidP="00A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7430001001</w:t>
            </w:r>
          </w:p>
        </w:tc>
      </w:tr>
      <w:tr w:rsidR="00A74AD4" w:rsidRPr="00A74AD4" w:rsidTr="00A74AD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Свидетельство о постановке на учет в налоговом органе (дата, р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гистрационный номер)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0B5088" w:rsidP="00A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29.07.1997 серия 74 №004796873</w:t>
            </w:r>
          </w:p>
        </w:tc>
      </w:tr>
      <w:tr w:rsidR="00A74AD4" w:rsidRPr="00A74AD4" w:rsidTr="00A74AD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Код учреждения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C79EB" w:rsidP="00A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</w:tr>
      <w:tr w:rsidR="00A74AD4" w:rsidRPr="00A74AD4" w:rsidTr="00A74AD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органа государс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венной власти, осуществляющего функции и полномочия учредителя (далее - учредитель)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0A188D" w:rsidP="00A02E6A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Еткульского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A74AD4" w:rsidRPr="00A74AD4" w:rsidTr="00A74AD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Сведения о руководителе учрежд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ния (наименование должности, имя руководителя)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0A188D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Лихогуб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</w:t>
            </w:r>
            <w:proofErr w:type="spellEnd"/>
          </w:p>
        </w:tc>
      </w:tr>
      <w:tr w:rsidR="00A74AD4" w:rsidRPr="00A74AD4" w:rsidTr="00A74AD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Отчетный год, за который составляется отчет о результатах деятельности и об использовании имущ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0A188D" w:rsidP="000B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</w:tbl>
    <w:p w:rsidR="00A74AD4" w:rsidRPr="00A74AD4" w:rsidRDefault="00A74AD4" w:rsidP="00A74AD4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74A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13. Виды деятельности в соответствии с учредительными документами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8686"/>
      </w:tblGrid>
      <w:tr w:rsidR="00A74AD4" w:rsidRPr="00A74AD4" w:rsidTr="00A74AD4">
        <w:trPr>
          <w:trHeight w:val="15"/>
        </w:trPr>
        <w:tc>
          <w:tcPr>
            <w:tcW w:w="739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686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74AD4" w:rsidRPr="00A74AD4" w:rsidTr="00A02E6A">
        <w:tc>
          <w:tcPr>
            <w:tcW w:w="9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Основные виды деятельности учреждения</w:t>
            </w:r>
          </w:p>
        </w:tc>
      </w:tr>
      <w:tr w:rsidR="00A02E6A" w:rsidRPr="00A74AD4" w:rsidTr="00A02E6A">
        <w:trPr>
          <w:trHeight w:val="86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E6A" w:rsidRPr="00A74AD4" w:rsidRDefault="00A02E6A" w:rsidP="00A02E6A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E6A" w:rsidRPr="00A74AD4" w:rsidRDefault="00A02E6A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Экстренная социальная помощь несовершеннолетним, оказавшимся в трудной жизненной ситуации</w:t>
            </w:r>
          </w:p>
        </w:tc>
      </w:tr>
      <w:tr w:rsidR="00A02E6A" w:rsidRPr="00A74AD4" w:rsidTr="00A02E6A">
        <w:trPr>
          <w:trHeight w:val="86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E6A" w:rsidRPr="00A74AD4" w:rsidRDefault="00A02E6A" w:rsidP="00A02E6A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2E6A" w:rsidRDefault="00A02E6A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временного проживания детей и подростков в нормальных быт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условиях</w:t>
            </w:r>
          </w:p>
        </w:tc>
      </w:tr>
      <w:tr w:rsidR="00A74AD4" w:rsidRPr="00A74AD4" w:rsidTr="00A02E6A">
        <w:tc>
          <w:tcPr>
            <w:tcW w:w="94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Иные виды деятельности, не являющиеся основными</w:t>
            </w:r>
          </w:p>
        </w:tc>
      </w:tr>
      <w:tr w:rsidR="000A188D" w:rsidRPr="00A74AD4" w:rsidTr="007E31E2">
        <w:trPr>
          <w:trHeight w:val="860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88D" w:rsidRPr="00A74AD4" w:rsidRDefault="000A188D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1.</w:t>
            </w:r>
          </w:p>
          <w:p w:rsidR="000A188D" w:rsidRPr="00A74AD4" w:rsidRDefault="000A188D" w:rsidP="000A188D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86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88D" w:rsidRPr="00A74AD4" w:rsidRDefault="000A188D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по программе  в соответствии с полученной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цензии</w:t>
            </w:r>
          </w:p>
        </w:tc>
      </w:tr>
      <w:tr w:rsidR="00A74AD4" w:rsidRPr="00A74AD4" w:rsidTr="00A74AD4">
        <w:tc>
          <w:tcPr>
            <w:tcW w:w="9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Виды приносящей доход деятельности</w:t>
            </w:r>
          </w:p>
        </w:tc>
      </w:tr>
      <w:tr w:rsidR="000A188D" w:rsidRPr="00A74AD4" w:rsidTr="00FD5783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88D" w:rsidRPr="00A74AD4" w:rsidRDefault="000A188D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8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88D" w:rsidRPr="00A74AD4" w:rsidRDefault="000A188D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188D" w:rsidRPr="00A74AD4" w:rsidTr="00FD5783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88D" w:rsidRDefault="000A188D" w:rsidP="000A188D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0A188D" w:rsidRPr="00A74AD4" w:rsidRDefault="000A188D" w:rsidP="000A188D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8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88D" w:rsidRPr="00A74AD4" w:rsidRDefault="000A188D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4AD4" w:rsidRPr="00A74AD4" w:rsidRDefault="00A74AD4" w:rsidP="00A74AD4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74A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14. Количество штатных единиц учреждения/Средняя заработная плата сотрудн</w:t>
      </w:r>
      <w:r w:rsidRPr="00A74A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</w:t>
      </w:r>
      <w:r w:rsidRPr="00A74A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4"/>
        <w:gridCol w:w="2033"/>
        <w:gridCol w:w="1848"/>
      </w:tblGrid>
      <w:tr w:rsidR="00A74AD4" w:rsidRPr="00A74AD4" w:rsidTr="00A74AD4">
        <w:trPr>
          <w:trHeight w:val="15"/>
        </w:trPr>
        <w:tc>
          <w:tcPr>
            <w:tcW w:w="5544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74AD4" w:rsidRPr="00A74AD4" w:rsidTr="00A74AD4"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 начало о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четного года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 конец отчетного года</w:t>
            </w:r>
          </w:p>
        </w:tc>
      </w:tr>
      <w:tr w:rsidR="00A74AD4" w:rsidRPr="00A74AD4" w:rsidTr="00A74AD4"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Установленная штатная численность учр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ждения *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02E6A" w:rsidP="00A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02E6A" w:rsidP="00A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A74AD4" w:rsidRPr="00A74AD4" w:rsidTr="00A74AD4"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Фактическая численность учреждения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02E6A" w:rsidP="00A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02E6A" w:rsidP="00A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A74AD4" w:rsidRPr="00A74AD4" w:rsidTr="00A74AD4">
        <w:tc>
          <w:tcPr>
            <w:tcW w:w="9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Количественный состав по квалификации сотрудников</w:t>
            </w:r>
          </w:p>
        </w:tc>
      </w:tr>
      <w:tr w:rsidR="00A74AD4" w:rsidRPr="00A74AD4" w:rsidTr="00A74AD4"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02E6A" w:rsidP="00A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02E6A" w:rsidP="00A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74AD4" w:rsidRPr="00A74AD4" w:rsidTr="00A74AD4"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02E6A" w:rsidP="00A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02E6A" w:rsidP="00A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74AD4" w:rsidRPr="00A74AD4" w:rsidTr="00A74AD4"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служащие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02E6A" w:rsidP="00A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02E6A" w:rsidP="00A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74AD4" w:rsidRPr="00A74AD4" w:rsidTr="00A74AD4"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рабочие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02E6A" w:rsidP="00A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02E6A" w:rsidP="00A0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A74AD4" w:rsidRPr="00A74AD4" w:rsidRDefault="00A74AD4" w:rsidP="00A74AD4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74A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br/>
        <w:t>* В случае изменения количества штатных единиц учреждения указываются пр</w:t>
      </w:r>
      <w:r w:rsidRPr="00A74A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</w:t>
      </w:r>
      <w:r w:rsidRPr="00A74A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чины, приведшие к их изменению на конец отчетного периода</w:t>
      </w:r>
    </w:p>
    <w:p w:rsidR="00A74AD4" w:rsidRPr="00A74AD4" w:rsidRDefault="00A74AD4" w:rsidP="00A74AD4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74A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___________________________________________________________</w:t>
      </w:r>
    </w:p>
    <w:p w:rsidR="00A74AD4" w:rsidRPr="00A74AD4" w:rsidRDefault="00A74AD4" w:rsidP="00A74AD4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74A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4"/>
        <w:gridCol w:w="3881"/>
      </w:tblGrid>
      <w:tr w:rsidR="00A74AD4" w:rsidRPr="00A74AD4" w:rsidTr="00A74AD4">
        <w:trPr>
          <w:trHeight w:val="15"/>
        </w:trPr>
        <w:tc>
          <w:tcPr>
            <w:tcW w:w="5544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74AD4" w:rsidRPr="00A74AD4" w:rsidTr="00A74AD4">
        <w:tc>
          <w:tcPr>
            <w:tcW w:w="9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Средняя заработная плата сотрудников, руб.</w:t>
            </w:r>
          </w:p>
        </w:tc>
      </w:tr>
      <w:tr w:rsidR="00A74AD4" w:rsidRPr="00A74AD4" w:rsidTr="00A74AD4"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40158</w:t>
            </w:r>
          </w:p>
        </w:tc>
      </w:tr>
      <w:tr w:rsidR="00A74AD4" w:rsidRPr="00A74AD4" w:rsidTr="00A74AD4"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заместители руководителя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34357</w:t>
            </w:r>
          </w:p>
        </w:tc>
      </w:tr>
      <w:tr w:rsidR="00A74AD4" w:rsidRPr="00A74AD4" w:rsidTr="00A74AD4"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специалисты (служащие)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21945</w:t>
            </w:r>
          </w:p>
        </w:tc>
      </w:tr>
      <w:tr w:rsidR="00A74AD4" w:rsidRPr="00A74AD4" w:rsidTr="00A74AD4"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рабочие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16334</w:t>
            </w:r>
          </w:p>
        </w:tc>
      </w:tr>
    </w:tbl>
    <w:p w:rsidR="00A74AD4" w:rsidRPr="00A74AD4" w:rsidRDefault="00A74AD4" w:rsidP="00A74AD4">
      <w:pPr>
        <w:spacing w:before="500" w:after="30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  <w:r w:rsidRPr="00A74AD4">
        <w:rPr>
          <w:rFonts w:ascii="Arial" w:eastAsia="Times New Roman" w:hAnsi="Arial" w:cs="Arial"/>
          <w:color w:val="4C4C4C"/>
          <w:sz w:val="38"/>
          <w:szCs w:val="38"/>
          <w:lang w:eastAsia="ru-RU"/>
        </w:rPr>
        <w:t>Раздел 2. Результат деятельности учреждения</w:t>
      </w:r>
    </w:p>
    <w:p w:rsidR="00A74AD4" w:rsidRPr="00A74AD4" w:rsidRDefault="00A74AD4" w:rsidP="00A74AD4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74A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15. Сведения об изменении балансовой стоимости нефинансовых активов за отче</w:t>
      </w:r>
      <w:r w:rsidRPr="00A74A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</w:t>
      </w:r>
      <w:r w:rsidRPr="00A74A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ный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81"/>
        <w:gridCol w:w="3421"/>
        <w:gridCol w:w="1633"/>
      </w:tblGrid>
      <w:tr w:rsidR="00A74AD4" w:rsidRPr="00A74AD4" w:rsidTr="00A74AD4">
        <w:trPr>
          <w:trHeight w:val="15"/>
        </w:trPr>
        <w:tc>
          <w:tcPr>
            <w:tcW w:w="6468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74AD4" w:rsidRPr="00A74AD4" w:rsidTr="00A74AD4"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Динамика (уменьш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ние/увеличение)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Процент изменения, %</w:t>
            </w:r>
          </w:p>
        </w:tc>
      </w:tr>
      <w:tr w:rsidR="00A74AD4" w:rsidRPr="00A74AD4" w:rsidTr="00A74AD4"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Изменение балансовой стоимости н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финансовых активов, всего, из них: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A74AD4" w:rsidRPr="00A74AD4" w:rsidTr="00A74AD4"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балансовой стоимости недвижимого имущества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33308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D4" w:rsidRPr="00A74AD4" w:rsidTr="00A74AD4"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балансовой стоимости особо ценного движимого имущества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33308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4AD4" w:rsidRPr="00A74AD4" w:rsidRDefault="00A74AD4" w:rsidP="00A74AD4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74A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16. Сведения о возмещении ущерба по недостачам и хищениям материальных це</w:t>
      </w:r>
      <w:r w:rsidRPr="00A74A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</w:t>
      </w:r>
      <w:r w:rsidRPr="00A74A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ностей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01"/>
        <w:gridCol w:w="1174"/>
      </w:tblGrid>
      <w:tr w:rsidR="00A74AD4" w:rsidRPr="00A74AD4" w:rsidTr="00A74AD4">
        <w:trPr>
          <w:trHeight w:val="15"/>
        </w:trPr>
        <w:tc>
          <w:tcPr>
            <w:tcW w:w="8501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74AD4" w:rsidRPr="00A74AD4" w:rsidTr="00A74AD4">
        <w:tc>
          <w:tcPr>
            <w:tcW w:w="8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Сумма, руб.</w:t>
            </w:r>
          </w:p>
        </w:tc>
      </w:tr>
      <w:tr w:rsidR="00A74AD4" w:rsidRPr="00A74AD4" w:rsidTr="00A74AD4">
        <w:tc>
          <w:tcPr>
            <w:tcW w:w="8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Общая сумма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33308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4AD4" w:rsidRPr="00A74AD4" w:rsidRDefault="00A74AD4" w:rsidP="00A74AD4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74A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br/>
        <w:t>17. Сведения об изменении дебиторской и кредиторской задолженности *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81"/>
        <w:gridCol w:w="3421"/>
        <w:gridCol w:w="1633"/>
      </w:tblGrid>
      <w:tr w:rsidR="00A74AD4" w:rsidRPr="00A74AD4" w:rsidTr="00A74AD4">
        <w:trPr>
          <w:trHeight w:val="15"/>
        </w:trPr>
        <w:tc>
          <w:tcPr>
            <w:tcW w:w="6468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74AD4" w:rsidRPr="00A74AD4" w:rsidTr="00A74AD4"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Динамика (уменьш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ние/увеличение)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Процент изменения, %</w:t>
            </w:r>
          </w:p>
        </w:tc>
      </w:tr>
      <w:tr w:rsidR="00A74AD4" w:rsidRPr="00A74AD4" w:rsidTr="00A74AD4"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Изменение дебиторской задолженн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сти за отчетный год, всего: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</w:tr>
      <w:tr w:rsidR="00A74AD4" w:rsidRPr="00A74AD4" w:rsidTr="00A74AD4"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 доходам (поступлениям)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D4" w:rsidRPr="00A74AD4" w:rsidTr="00A74AD4"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 расходам (выплатам)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</w:tr>
      <w:tr w:rsidR="00A74AD4" w:rsidRPr="00A74AD4" w:rsidTr="00A74AD4"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Изменение кредиторской задолженности за отчетный год всего, в том чи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ле: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A74AD4" w:rsidRPr="00A74AD4" w:rsidTr="00A74AD4"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просроченной кредиторской задо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женности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308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33308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4AD4" w:rsidRPr="00A74AD4" w:rsidRDefault="00A74AD4" w:rsidP="00A74AD4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74A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* Необходимо указать причину образования просроченной кредиторской задо</w:t>
      </w:r>
      <w:r w:rsidRPr="00A74A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л</w:t>
      </w:r>
      <w:r w:rsidRPr="00A74A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женности, а также дебиторской задолженности, нереальной к взысканию.</w:t>
      </w:r>
    </w:p>
    <w:p w:rsidR="00A74AD4" w:rsidRPr="00A74AD4" w:rsidRDefault="00A74AD4" w:rsidP="00A74AD4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74A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____________________________________________________________</w:t>
      </w:r>
    </w:p>
    <w:p w:rsidR="00A74AD4" w:rsidRPr="00A74AD4" w:rsidRDefault="00A74AD4" w:rsidP="000B5088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74A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A74AD4" w:rsidRPr="00A74AD4" w:rsidRDefault="00A74AD4" w:rsidP="00A74AD4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74A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18. Сведения о кассовых поступлениях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01"/>
        <w:gridCol w:w="1258"/>
      </w:tblGrid>
      <w:tr w:rsidR="00A74AD4" w:rsidRPr="00A74AD4" w:rsidTr="00A74AD4">
        <w:trPr>
          <w:trHeight w:val="15"/>
        </w:trPr>
        <w:tc>
          <w:tcPr>
            <w:tcW w:w="8501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74AD4" w:rsidRPr="00A74AD4" w:rsidTr="00A74AD4">
        <w:tc>
          <w:tcPr>
            <w:tcW w:w="8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Сумма, руб.</w:t>
            </w:r>
          </w:p>
        </w:tc>
      </w:tr>
      <w:tr w:rsidR="00A74AD4" w:rsidRPr="00A74AD4" w:rsidTr="00A74AD4">
        <w:tc>
          <w:tcPr>
            <w:tcW w:w="8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Общая сумма кассовых поступлений, всего, из них: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21770217</w:t>
            </w:r>
          </w:p>
        </w:tc>
      </w:tr>
      <w:tr w:rsidR="00A74AD4" w:rsidRPr="00A74AD4" w:rsidTr="00A74AD4">
        <w:tc>
          <w:tcPr>
            <w:tcW w:w="8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субсидии на выполнение государственного (муниципального) зад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D4" w:rsidRPr="00A74AD4" w:rsidTr="00A74AD4">
        <w:tc>
          <w:tcPr>
            <w:tcW w:w="8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целевые субсидии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21770217</w:t>
            </w:r>
          </w:p>
        </w:tc>
      </w:tr>
      <w:tr w:rsidR="00A74AD4" w:rsidRPr="00A74AD4" w:rsidTr="00A74AD4">
        <w:tc>
          <w:tcPr>
            <w:tcW w:w="8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D4" w:rsidRPr="00A74AD4" w:rsidTr="00A74AD4">
        <w:tc>
          <w:tcPr>
            <w:tcW w:w="8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 оказания учреждением платных услуг (выполнение работ) и иной приносящей доход деятельности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67E9" w:rsidRDefault="002467E9" w:rsidP="00A74AD4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2467E9" w:rsidRDefault="002467E9" w:rsidP="00A74AD4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2467E9" w:rsidRDefault="002467E9" w:rsidP="00A74AD4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A74AD4" w:rsidRPr="00A74AD4" w:rsidRDefault="00A74AD4" w:rsidP="00A74AD4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74A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br/>
        <w:t>19. Сведения о кассовых выплатах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79"/>
        <w:gridCol w:w="2698"/>
        <w:gridCol w:w="1258"/>
      </w:tblGrid>
      <w:tr w:rsidR="00A74AD4" w:rsidRPr="00A74AD4" w:rsidTr="00A74AD4">
        <w:trPr>
          <w:trHeight w:val="15"/>
        </w:trPr>
        <w:tc>
          <w:tcPr>
            <w:tcW w:w="6468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74AD4" w:rsidRPr="00A74AD4" w:rsidTr="00A74AD4"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Сумма, руб.</w:t>
            </w:r>
          </w:p>
        </w:tc>
      </w:tr>
      <w:tr w:rsidR="00A74AD4" w:rsidRPr="00A74AD4" w:rsidTr="00A74AD4"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Оплата труда и начисления на выплаты по о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лате труда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97710028840228000200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16234650</w:t>
            </w:r>
          </w:p>
        </w:tc>
      </w:tr>
      <w:tr w:rsidR="00A74AD4" w:rsidRPr="00A74AD4" w:rsidTr="00A74AD4"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Услуги связи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97710028840228000221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71885</w:t>
            </w:r>
          </w:p>
        </w:tc>
      </w:tr>
      <w:tr w:rsidR="00A74AD4" w:rsidRPr="00A74AD4" w:rsidTr="00A74AD4"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Транспортные услуги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D4" w:rsidRPr="00A74AD4" w:rsidTr="00A74AD4"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Коммунальные услуги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97710028840228000223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817381</w:t>
            </w:r>
          </w:p>
        </w:tc>
      </w:tr>
      <w:tr w:rsidR="00A74AD4" w:rsidRPr="00A74AD4" w:rsidTr="00633308">
        <w:trPr>
          <w:trHeight w:val="455"/>
        </w:trPr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D4" w:rsidRPr="00A74AD4" w:rsidTr="00A74AD4"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Работы (услуги) по содержанию имущества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97710028840228000225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487972</w:t>
            </w:r>
          </w:p>
        </w:tc>
      </w:tr>
      <w:tr w:rsidR="00A74AD4" w:rsidRPr="00A74AD4" w:rsidTr="00A74AD4"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97710028840228000310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299494</w:t>
            </w:r>
          </w:p>
        </w:tc>
      </w:tr>
      <w:tr w:rsidR="00A74AD4" w:rsidRPr="00A74AD4" w:rsidTr="00A74AD4"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Увеличение стоимости нематериальных акт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вов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D4" w:rsidRPr="00A74AD4" w:rsidTr="00A74AD4"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97710028840228000340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2862679</w:t>
            </w:r>
          </w:p>
        </w:tc>
      </w:tr>
      <w:tr w:rsidR="00A74AD4" w:rsidRPr="00A74AD4" w:rsidTr="00A74AD4"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Прочие работы (услуги)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97710028840228000226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379606</w:t>
            </w:r>
          </w:p>
        </w:tc>
      </w:tr>
      <w:tr w:rsidR="00633308" w:rsidRPr="00A74AD4" w:rsidTr="00A74AD4"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308" w:rsidRPr="00A74AD4" w:rsidRDefault="00633308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308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97710028848928000291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308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25084</w:t>
            </w:r>
          </w:p>
          <w:p w:rsidR="00633308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D4" w:rsidRPr="00A74AD4" w:rsidTr="00A74AD4"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97710028840228000291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11596</w:t>
            </w:r>
          </w:p>
        </w:tc>
      </w:tr>
      <w:tr w:rsidR="00633308" w:rsidRPr="00A74AD4" w:rsidTr="00A74AD4"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308" w:rsidRPr="00A74AD4" w:rsidRDefault="00633308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308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308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308" w:rsidRPr="00A74AD4" w:rsidTr="00A74AD4"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308" w:rsidRPr="00A74AD4" w:rsidRDefault="00633308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Социальные выплаты гражданам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308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97710038820228380260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308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557833</w:t>
            </w:r>
          </w:p>
        </w:tc>
      </w:tr>
      <w:tr w:rsidR="00A74AD4" w:rsidRPr="00A74AD4" w:rsidTr="00A74AD4"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21770217</w:t>
            </w:r>
          </w:p>
        </w:tc>
      </w:tr>
    </w:tbl>
    <w:p w:rsidR="00A74AD4" w:rsidRPr="00A74AD4" w:rsidRDefault="00A74AD4" w:rsidP="00A74AD4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74A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20. Перечень услуг (работ), которые оказываются потребителям за плату, с указ</w:t>
      </w:r>
      <w:r w:rsidRPr="00A74A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A74A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нием потребителей, количества жалоб и принятых по результатам их рассмотрения </w:t>
      </w:r>
      <w:proofErr w:type="gramStart"/>
      <w:r w:rsidRPr="00A74A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мерах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6"/>
        <w:gridCol w:w="2047"/>
        <w:gridCol w:w="1928"/>
        <w:gridCol w:w="1699"/>
        <w:gridCol w:w="3685"/>
      </w:tblGrid>
      <w:tr w:rsidR="00A74AD4" w:rsidRPr="00A74AD4" w:rsidTr="00A74AD4">
        <w:trPr>
          <w:trHeight w:val="15"/>
        </w:trPr>
        <w:tc>
          <w:tcPr>
            <w:tcW w:w="554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74AD4" w:rsidRPr="00A74AD4" w:rsidTr="00A74AD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/</w:t>
            </w:r>
            <w:proofErr w:type="spellStart"/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услуги (раб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ты)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Количество потребителей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Количество жалоб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Принятые меры по резул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ь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татам рассмотрения жалоб</w:t>
            </w:r>
          </w:p>
        </w:tc>
      </w:tr>
      <w:tr w:rsidR="00A74AD4" w:rsidRPr="00A74AD4" w:rsidTr="00A74AD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33308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D4" w:rsidRPr="00A74AD4" w:rsidTr="00A74AD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33308" w:rsidRPr="00A74AD4" w:rsidRDefault="006333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67E9" w:rsidRDefault="002467E9" w:rsidP="00A74AD4">
      <w:pPr>
        <w:spacing w:before="500" w:after="30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</w:p>
    <w:p w:rsidR="00A74AD4" w:rsidRPr="00A74AD4" w:rsidRDefault="00A74AD4" w:rsidP="00A74AD4">
      <w:pPr>
        <w:spacing w:before="500" w:after="30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  <w:r w:rsidRPr="00A74AD4">
        <w:rPr>
          <w:rFonts w:ascii="Arial" w:eastAsia="Times New Roman" w:hAnsi="Arial" w:cs="Arial"/>
          <w:color w:val="4C4C4C"/>
          <w:sz w:val="38"/>
          <w:szCs w:val="38"/>
          <w:lang w:eastAsia="ru-RU"/>
        </w:rPr>
        <w:lastRenderedPageBreak/>
        <w:t>Раздел 3. Об использовании имущества, закрепленного за учреждением</w:t>
      </w:r>
    </w:p>
    <w:p w:rsidR="00A74AD4" w:rsidRPr="00A74AD4" w:rsidRDefault="00A74AD4" w:rsidP="00A74AD4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74A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21. Сведения о балансовой (остаточной) стоимости имущества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85"/>
        <w:gridCol w:w="1647"/>
        <w:gridCol w:w="1678"/>
        <w:gridCol w:w="1647"/>
        <w:gridCol w:w="1678"/>
      </w:tblGrid>
      <w:tr w:rsidR="00A74AD4" w:rsidRPr="00A74AD4" w:rsidTr="00A74AD4">
        <w:trPr>
          <w:trHeight w:val="15"/>
        </w:trPr>
        <w:tc>
          <w:tcPr>
            <w:tcW w:w="3696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74AD4" w:rsidRPr="00A74AD4" w:rsidTr="00A74AD4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показат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 начало отчетного г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да, руб.</w:t>
            </w:r>
          </w:p>
        </w:tc>
        <w:tc>
          <w:tcPr>
            <w:tcW w:w="2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 конец отчетного года, руб.</w:t>
            </w:r>
          </w:p>
        </w:tc>
      </w:tr>
      <w:tr w:rsidR="00A74AD4" w:rsidRPr="00A74AD4" w:rsidTr="00A74AD4">
        <w:tc>
          <w:tcPr>
            <w:tcW w:w="36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Балансовая стоимость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Балансовая стоимость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Остаточная стоимость</w:t>
            </w:r>
          </w:p>
        </w:tc>
      </w:tr>
      <w:tr w:rsidR="00A74AD4" w:rsidRPr="00A74AD4" w:rsidTr="00A74AD4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Балансовая (остаточная) стоимость недвижимого имущества, всего, из них: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1E58F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996337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1E58F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615919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1E58F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996337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1E58F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603963</w:t>
            </w:r>
          </w:p>
        </w:tc>
      </w:tr>
      <w:tr w:rsidR="00A74AD4" w:rsidRPr="00A74AD4" w:rsidTr="00A74AD4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недвижимого имущества, переданного в аренду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Default="001E58F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E58F4" w:rsidRPr="00A74AD4" w:rsidRDefault="001E58F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D4" w:rsidRPr="00A74AD4" w:rsidTr="00A74AD4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недвижимого имущества, переданного в безво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мездное пользование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Default="001E58F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E58F4" w:rsidRPr="00A74AD4" w:rsidRDefault="001E58F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D4" w:rsidRPr="00A74AD4" w:rsidTr="00A74AD4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Балансовая (остаточная) стоимость движимого имущества, всего, из них: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1E58F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5661936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B17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523210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B17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5407143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B17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363042</w:t>
            </w:r>
          </w:p>
        </w:tc>
      </w:tr>
      <w:tr w:rsidR="00A74AD4" w:rsidRPr="00A74AD4" w:rsidTr="00A74AD4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движимого имущества, переданного в аренду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1E58F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D4" w:rsidRPr="00A74AD4" w:rsidTr="00A74AD4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движимого имущества, переданного в безво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мездное пользование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Default="001E58F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E58F4" w:rsidRPr="00A74AD4" w:rsidRDefault="001E58F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4AD4" w:rsidRPr="00A74AD4" w:rsidRDefault="00A74AD4" w:rsidP="00A74AD4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74A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22. Сведения о площадях недвижимого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63"/>
        <w:gridCol w:w="1668"/>
        <w:gridCol w:w="1493"/>
      </w:tblGrid>
      <w:tr w:rsidR="00A74AD4" w:rsidRPr="00A74AD4" w:rsidTr="000B5088">
        <w:trPr>
          <w:trHeight w:val="15"/>
        </w:trPr>
        <w:tc>
          <w:tcPr>
            <w:tcW w:w="6663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8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93" w:type="dxa"/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74AD4" w:rsidRPr="00A74AD4" w:rsidTr="000B5088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 начало отчетного года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 конец отчетного года</w:t>
            </w:r>
          </w:p>
        </w:tc>
      </w:tr>
      <w:tr w:rsidR="00A74AD4" w:rsidRPr="00A74AD4" w:rsidTr="000B5088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Количество объектов недвижимого имущества, н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ходящегося у учреждения на праве оперативного управления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B17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B1708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4AD4" w:rsidRPr="00A74AD4" w:rsidTr="000B5088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Общая площадь объектов недвижимого имущества, всего, из них (кв. м):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D4" w:rsidRPr="00A74AD4" w:rsidTr="000B5088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переданного</w:t>
            </w:r>
            <w:proofErr w:type="gramEnd"/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D4" w:rsidRPr="00A74AD4" w:rsidTr="000B5088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переданного</w:t>
            </w:r>
            <w:proofErr w:type="gramEnd"/>
            <w:r w:rsidRPr="00A74AD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23A31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623A31" w:rsidP="00A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</w:t>
            </w:r>
          </w:p>
        </w:tc>
      </w:tr>
      <w:tr w:rsidR="00A74AD4" w:rsidRPr="00A74AD4" w:rsidTr="000B5088"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Pr="00A74AD4" w:rsidRDefault="00A74AD4" w:rsidP="00A74AD4">
            <w:pPr>
              <w:spacing w:after="0" w:line="420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8"/>
                <w:szCs w:val="28"/>
                <w:lang w:eastAsia="ru-RU"/>
              </w:rPr>
            </w:pPr>
            <w:r w:rsidRPr="00A74AD4">
              <w:rPr>
                <w:rFonts w:ascii="Arial" w:eastAsia="Times New Roman" w:hAnsi="Arial" w:cs="Arial"/>
                <w:color w:val="2D2D2D"/>
                <w:spacing w:val="2"/>
                <w:sz w:val="28"/>
                <w:szCs w:val="28"/>
                <w:lang w:eastAsia="ru-RU"/>
              </w:rPr>
              <w:t>Объем средств, полученных в отчетном году от распоряжения в установленном порядке им</w:t>
            </w:r>
            <w:r w:rsidRPr="00A74AD4">
              <w:rPr>
                <w:rFonts w:ascii="Arial" w:eastAsia="Times New Roman" w:hAnsi="Arial" w:cs="Arial"/>
                <w:color w:val="2D2D2D"/>
                <w:spacing w:val="2"/>
                <w:sz w:val="28"/>
                <w:szCs w:val="28"/>
                <w:lang w:eastAsia="ru-RU"/>
              </w:rPr>
              <w:t>у</w:t>
            </w:r>
            <w:r w:rsidRPr="00A74AD4">
              <w:rPr>
                <w:rFonts w:ascii="Arial" w:eastAsia="Times New Roman" w:hAnsi="Arial" w:cs="Arial"/>
                <w:color w:val="2D2D2D"/>
                <w:spacing w:val="2"/>
                <w:sz w:val="28"/>
                <w:szCs w:val="28"/>
                <w:lang w:eastAsia="ru-RU"/>
              </w:rPr>
              <w:t>ществом (руб.)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Default="001E58F4" w:rsidP="00A74AD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  <w:lang w:eastAsia="ru-RU"/>
              </w:rPr>
              <w:t>-</w:t>
            </w:r>
          </w:p>
          <w:p w:rsidR="001E58F4" w:rsidRPr="00A74AD4" w:rsidRDefault="001E58F4" w:rsidP="00A74AD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AD4" w:rsidRDefault="001E58F4" w:rsidP="00A74AD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  <w:lang w:eastAsia="ru-RU"/>
              </w:rPr>
              <w:t>-</w:t>
            </w:r>
          </w:p>
          <w:p w:rsidR="001E58F4" w:rsidRPr="00A74AD4" w:rsidRDefault="001E58F4" w:rsidP="00A74AD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2E49B9" w:rsidRDefault="002E49B9"/>
    <w:sectPr w:rsidR="002E49B9" w:rsidSect="00A74AD4">
      <w:pgSz w:w="11906" w:h="16838"/>
      <w:pgMar w:top="851" w:right="73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4AD4"/>
    <w:rsid w:val="00092CAC"/>
    <w:rsid w:val="000A188D"/>
    <w:rsid w:val="000B5088"/>
    <w:rsid w:val="001E58F4"/>
    <w:rsid w:val="002467E9"/>
    <w:rsid w:val="002E49B9"/>
    <w:rsid w:val="003320F6"/>
    <w:rsid w:val="00362EC7"/>
    <w:rsid w:val="00623A31"/>
    <w:rsid w:val="00633308"/>
    <w:rsid w:val="006832E2"/>
    <w:rsid w:val="006C79EB"/>
    <w:rsid w:val="0092006D"/>
    <w:rsid w:val="00A02E6A"/>
    <w:rsid w:val="00A16841"/>
    <w:rsid w:val="00A74AD4"/>
    <w:rsid w:val="00AB1708"/>
    <w:rsid w:val="00FB2B41"/>
    <w:rsid w:val="00FB3CD3"/>
    <w:rsid w:val="00FF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B9"/>
  </w:style>
  <w:style w:type="paragraph" w:styleId="2">
    <w:name w:val="heading 2"/>
    <w:basedOn w:val="a"/>
    <w:link w:val="20"/>
    <w:uiPriority w:val="9"/>
    <w:qFormat/>
    <w:rsid w:val="00A74A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4A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4A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4A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7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A7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7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4388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2021-03-19T09:53:00Z</cp:lastPrinted>
  <dcterms:created xsi:type="dcterms:W3CDTF">2021-03-16T11:21:00Z</dcterms:created>
  <dcterms:modified xsi:type="dcterms:W3CDTF">2021-03-22T03:50:00Z</dcterms:modified>
</cp:coreProperties>
</file>